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16"/>
          <w:szCs w:val="16"/>
        </w:rPr>
      </w:r>
      <w:r>
        <w:rPr>
          <w:b/>
          <w:sz w:val="22"/>
          <w:szCs w:val="22"/>
        </w:rPr>
      </w:r>
    </w:p>
    <w:p>
      <w:pPr>
        <w:pStyle w:val="849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18"/>
        <w:gridCol w:w="49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18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16"/>
          <w:szCs w:val="16"/>
        </w:rPr>
      </w:r>
      <w:r>
        <w:rPr>
          <w:sz w:val="22"/>
          <w:szCs w:val="22"/>
        </w:rPr>
      </w:r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Постановление Администрации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 внесении изменений в  прогноз социально-экономического развития Чернянского муниципального округа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на 2026 год и на плановый период до 2028 года в связи с корректировкой бюджетных показателей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, утвержденного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постановлением Администрации </w:t>
            </w:r>
            <w:r>
              <w:rPr>
                <w:highlight w:val="white"/>
              </w:rPr>
              <w:t xml:space="preserve">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от 27.11.2025 г. № 61»</w:t>
            </w:r>
            <w:r>
              <w:rPr>
                <w:highlight w:val="white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7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Замечания и предложения принимаются по адресу: Белгородская область,</w:t>
            </w:r>
            <w:r>
              <w:rPr>
                <w:highlight w:val="white"/>
              </w:rPr>
              <w:t xml:space="preserve"> п. Чернянка, пл. Октябрьская д. 13, каб. № </w:t>
            </w:r>
            <w:r>
              <w:rPr>
                <w:highlight w:val="white"/>
              </w:rPr>
              <w:t xml:space="preserve">42</w:t>
            </w:r>
            <w:r>
              <w:rPr>
                <w:highlight w:val="white"/>
              </w:rP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</w:r>
            <w:hyperlink r:id="rId9" w:tooltip="http://gosteva_myu@ch.belregion.ru" w:history="1">
              <w:r>
                <w:rPr>
                  <w:rStyle w:val="818"/>
                  <w:rFonts w:ascii="Times New Roman" w:hAnsi="Times New Roman"/>
                  <w:sz w:val="24"/>
                  <w:highlight w:val="white"/>
                </w:rPr>
                <w:t xml:space="preserve">gosteva_myu@ch.belregion.ru</w:t>
              </w:r>
              <w:r>
                <w:rPr>
                  <w:rStyle w:val="818"/>
                  <w:rFonts w:ascii="Times New Roman" w:hAnsi="Times New Roman"/>
                  <w:sz w:val="24"/>
                  <w:highlight w:val="white"/>
                </w:rPr>
              </w:r>
            </w:hyperlink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03.12.2025 года по 16.12.2025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20603050405020304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link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</w:style>
  <w:style w:type="character" w:styleId="839">
    <w:name w:val="WW8Num2z0"/>
    <w:next w:val="839"/>
    <w:link w:val="837"/>
  </w:style>
  <w:style w:type="character" w:styleId="840">
    <w:name w:val="Основной шрифт абзаца"/>
    <w:next w:val="840"/>
    <w:link w:val="837"/>
  </w:style>
  <w:style w:type="character" w:styleId="841">
    <w:name w:val="Стиль1 Знак"/>
    <w:next w:val="841"/>
    <w:link w:val="837"/>
    <w:rPr>
      <w:rFonts w:ascii="Times New Roman" w:hAnsi="Times New Roman" w:cs="Times New Roman"/>
      <w:sz w:val="24"/>
      <w:szCs w:val="24"/>
    </w:rPr>
  </w:style>
  <w:style w:type="paragraph" w:styleId="842">
    <w:name w:val="Заголовок"/>
    <w:basedOn w:val="837"/>
    <w:next w:val="843"/>
    <w:link w:val="837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43">
    <w:name w:val="Основной текст"/>
    <w:basedOn w:val="837"/>
    <w:next w:val="843"/>
    <w:link w:val="837"/>
    <w:pPr>
      <w:spacing w:before="0" w:after="140" w:line="276" w:lineRule="auto"/>
    </w:pPr>
  </w:style>
  <w:style w:type="paragraph" w:styleId="844">
    <w:name w:val="Список"/>
    <w:basedOn w:val="843"/>
    <w:next w:val="844"/>
    <w:link w:val="837"/>
    <w:rPr>
      <w:rFonts w:cs="Verdana"/>
    </w:rPr>
  </w:style>
  <w:style w:type="paragraph" w:styleId="845">
    <w:name w:val="Название"/>
    <w:basedOn w:val="837"/>
    <w:next w:val="845"/>
    <w:link w:val="837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46">
    <w:name w:val="Указатель"/>
    <w:basedOn w:val="837"/>
    <w:next w:val="846"/>
    <w:link w:val="837"/>
    <w:pPr>
      <w:suppressLineNumbers/>
    </w:pPr>
    <w:rPr>
      <w:rFonts w:cs="Verdana"/>
      <w:lang w:val="en-US" w:eastAsia="en-US" w:bidi="en-US"/>
    </w:rPr>
  </w:style>
  <w:style w:type="paragraph" w:styleId="847">
    <w:name w:val="Стиль1"/>
    <w:basedOn w:val="837"/>
    <w:next w:val="847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48">
    <w:name w:val="Без интервала"/>
    <w:next w:val="848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9">
    <w:name w:val="Абзац списка"/>
    <w:basedOn w:val="837"/>
    <w:next w:val="849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0">
    <w:name w:val="Содержимое таблицы"/>
    <w:basedOn w:val="837"/>
    <w:next w:val="850"/>
    <w:link w:val="837"/>
    <w:pPr>
      <w:widowControl w:val="off"/>
      <w:suppressLineNumbers/>
    </w:pPr>
  </w:style>
  <w:style w:type="paragraph" w:styleId="851">
    <w:name w:val="Заголовок таблицы"/>
    <w:basedOn w:val="850"/>
    <w:next w:val="851"/>
    <w:link w:val="837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gosteva_myu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42</cp:revision>
  <dcterms:created xsi:type="dcterms:W3CDTF">2020-06-04T07:27:00Z</dcterms:created>
  <dcterms:modified xsi:type="dcterms:W3CDTF">2025-12-16T12:20:08Z</dcterms:modified>
</cp:coreProperties>
</file>